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F4FF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6ECB">
        <w:rPr>
          <w:rFonts w:cs="Arial"/>
          <w:b/>
          <w:szCs w:val="22"/>
        </w:rPr>
        <w:t>Studie odtokových poměrů Ústecko 2025</w:t>
      </w:r>
    </w:p>
    <w:p w14:paraId="33661A81" w14:textId="34EE78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86EC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E5809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6EC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812451">
    <w:abstractNumId w:val="5"/>
  </w:num>
  <w:num w:numId="2" w16cid:durableId="1060321028">
    <w:abstractNumId w:val="6"/>
  </w:num>
  <w:num w:numId="3" w16cid:durableId="481965472">
    <w:abstractNumId w:val="4"/>
  </w:num>
  <w:num w:numId="4" w16cid:durableId="1739474723">
    <w:abstractNumId w:val="2"/>
  </w:num>
  <w:num w:numId="5" w16cid:durableId="306520922">
    <w:abstractNumId w:val="1"/>
  </w:num>
  <w:num w:numId="6" w16cid:durableId="960957334">
    <w:abstractNumId w:val="3"/>
  </w:num>
  <w:num w:numId="7" w16cid:durableId="762844874">
    <w:abstractNumId w:val="3"/>
  </w:num>
  <w:num w:numId="8" w16cid:durableId="18702967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A7BF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238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ECB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2022-02-09T07:14:00Z</cp:lastPrinted>
  <dcterms:created xsi:type="dcterms:W3CDTF">2022-02-20T09:23:00Z</dcterms:created>
  <dcterms:modified xsi:type="dcterms:W3CDTF">2025-08-27T11:12:00Z</dcterms:modified>
</cp:coreProperties>
</file>